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68" w:rsidRPr="0099331D" w:rsidRDefault="0099331D" w:rsidP="0099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</w:t>
      </w:r>
      <w:r w:rsidR="00326368" w:rsidRPr="0099331D">
        <w:rPr>
          <w:rFonts w:ascii="Times New Roman" w:eastAsia="Times New Roman" w:hAnsi="Times New Roman" w:cs="Times New Roman"/>
          <w:iCs/>
          <w:color w:val="C00000"/>
          <w:sz w:val="36"/>
          <w:szCs w:val="36"/>
          <w:lang w:eastAsia="ru-RU"/>
        </w:rPr>
        <w:t>Консультация для родителей</w:t>
      </w:r>
      <w:r w:rsidR="00326368" w:rsidRPr="0032636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br/>
      </w:r>
      <w:r w:rsidR="00326368" w:rsidRPr="0099331D">
        <w:rPr>
          <w:rFonts w:ascii="Times New Roman" w:eastAsia="Times New Roman" w:hAnsi="Times New Roman" w:cs="Times New Roman"/>
          <w:iCs/>
          <w:color w:val="C00000"/>
          <w:sz w:val="36"/>
          <w:szCs w:val="36"/>
          <w:lang w:eastAsia="ru-RU"/>
        </w:rPr>
        <w:t>«Дисциплина на улице – залог безопасности»</w:t>
      </w:r>
    </w:p>
    <w:p w:rsidR="0099331D" w:rsidRDefault="0099331D" w:rsidP="0099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99331D" w:rsidRDefault="0099331D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99331D" w:rsidRDefault="0099331D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36"/>
          <w:szCs w:val="36"/>
          <w:lang w:eastAsia="ru-RU"/>
        </w:rPr>
        <w:drawing>
          <wp:inline distT="0" distB="0" distL="0" distR="0">
            <wp:extent cx="3713987" cy="2475781"/>
            <wp:effectExtent l="19050" t="0" r="763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18" cy="247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1D" w:rsidRDefault="0099331D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99331D" w:rsidRDefault="0099331D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326368" w:rsidRPr="00326368" w:rsidRDefault="00326368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Первостепенная задача всех родителей – обеспечить благополучие своих детей. Еще задолго до появления малыша на свет родители практически наизусть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зубрят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правила, которые позволят им вырастить счастливых и здоровых людей. Но, к огромному сожалению, очень малое количество родителей вспоминают о необходимости научить ребенка самому главному правилу – правилу поведения на дорогах. А ведь от этого зачастую зависит не только здоровье, но и даже жизнь ребенка. Вовремя выученные правила дорожного движения для детей спасли не одну тысячу детских жизней.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никогда не поздно наверстать это упущение – и чем раньше вы это сделаете, тем меньше вероятность того, что ваш кроха пострадает на дороге. Время летит до безобразия быстро – вы и глазом моргнуть не успеете, как настанет то время, когда ваш ребенок начнет ходить в школу самостоятельно. И безопасность детей на дороге будет для вас как нельзя актуальна. Вот ребенок идет с мамой за ручку сначала в детский сад, на детскую площадку, или магазин,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дорогу.</w:t>
      </w:r>
    </w:p>
    <w:p w:rsid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ребенок практически все время находится под непрестанным неусыпным контролем со стороны взрослых людей. Однако дети – самые непредсказуемые существа на планете, и зачастую предугадать, что они сделают в ту или иную секунду, просто невозможно. Ребенок может вырвать руку или убежать в тот момент, когда вы буквально на долю секунды ослабили свое внимание.</w:t>
      </w:r>
    </w:p>
    <w:p w:rsidR="0099331D" w:rsidRDefault="0099331D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1D" w:rsidRPr="00326368" w:rsidRDefault="0099331D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8" w:rsidRPr="00326368" w:rsidRDefault="00326368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Лучше рано, чем поздно</w:t>
      </w:r>
    </w:p>
    <w:p w:rsid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об этом! Гораздо разумнее, чтобы к тому возрасту, когда ребенок сможет бегать, он уже знал азы безопасного поведения на дорогах. 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начинать обучение ребенка необходимо, прежде всего, с работы над собой. В то время, когда малыш путешествует на улице исключительно в коляске или на руках у родителей, именно они ответственные за соблюде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правил дорожного движения. </w:t>
      </w: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детишки крайне наблюдательны и замечают вокруг себя в разы больше, чем взрослые люди, ведь их острота восприятия окружающего мира не притуплена никакими бытовыми и житейскими хлопотами, а природная любознательность и стремление познавать мир находятся на очень высоком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правильное поведение родителей на дороге обязательно отложится в сознании ребенка. И эти знания могут всплыть на поверхность сознания в самый неожиданный, но необходимый момент. И порой они могут даже спасти жизнь вашему малышу. Соблюдение правил дорожного движения в любой семье должно быть доведено до автоматизма, тогда и ребенок, что называется, с молоком матери впитает в себя дисциплинированное поведение на дорогах. Помните о том, что дорога является территорией повышенной опасности и не прощает халатного к себе отношения. Увы, далеко не все водители придерживаются принципа «осторожно, дети на дороге» даже около детских садов, не говоря уж об остальных участках дороги.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Топ – топ, топает малыш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заинтересовать малыша правилами дорожного движения, превратив процесс обучения в увлекательную игру. Как правило, детишки всегда очень интересуются светофором – он привлекает их своими яркими сменяющимися цветами. Разумеется, ребенок обязательно поинтересуется у вас, для чего необходим светофор. Это его естественное любопытство станет прекрасным поводом рассказать ему о том, как правильно переходить дорогу, да заодно и цвета подучить.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регулярно, во время каждой прогулки, снова и снова закрепляйте полученные знания. Подойдя к пешеходному переходу, обязательно спросите малыша, можно ли вам сейчас перейти дорогу. Если кроха ответил неправильно, ни в коем случае не ругайте его, а в очередной раз спокойно повторите малышу информацию о том, какой цвет светофора что обозначает и что необходимо делать пешеходу. Все детки разные – будьте готовы повторить все еще не один десяток раз, прежде чем ребенок, наконец, твердо усвоит ваш урок.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ваш малыш ответил на вопрос правильно, не стоит скупиться на похвалу – хвалите ребенка, дайте ему понять, что его правильный ответ очень важен для вас. Но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 время задайте ему еще пару вопросов о том, что необходимо делать в том случае, если горит другой свет светофора. Примерно по такой же схеме необходимо объяснить ребенку, что такое островок безопасности, его предназначение и правила пользования им.</w:t>
      </w:r>
    </w:p>
    <w:p w:rsidR="00326368" w:rsidRDefault="00326368" w:rsidP="004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Будьте последовательны в своих требованиях и действиях, ни в коем случае не противоречьте сами себе – ваши слова никогда не должны расходиться с действиями, особенно на глазах ребенка. </w:t>
      </w:r>
    </w:p>
    <w:p w:rsidR="0049250A" w:rsidRPr="00326368" w:rsidRDefault="0049250A" w:rsidP="004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8" w:rsidRPr="00326368" w:rsidRDefault="00326368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250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 видят дорогу по-другому!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326368" w:rsidRPr="00326368" w:rsidRDefault="00326368" w:rsidP="00326368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Детский глазомер.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игрушечного, который можно остановить немедленно.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368" w:rsidRPr="00326368" w:rsidRDefault="00326368" w:rsidP="00326368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Избирательное детское внимание</w:t>
      </w:r>
      <w:r w:rsidRPr="0032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картины только один объект, на 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326368" w:rsidRPr="00326368" w:rsidRDefault="00326368" w:rsidP="00326368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Неадекватная оценка опасности.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большую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326368" w:rsidRPr="00326368" w:rsidRDefault="00326368" w:rsidP="00326368">
      <w:pPr>
        <w:numPr>
          <w:ilvl w:val="0"/>
          <w:numId w:val="4"/>
        </w:numPr>
        <w:shd w:val="clear" w:color="auto" w:fill="FFFFFF"/>
        <w:spacing w:before="27" w:after="27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Низкий рост крохи</w:t>
      </w:r>
      <w:r w:rsidRPr="0032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</w:t>
      </w: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выглядит совсем иначе. Да и водителю заметить столь юного пешехода сложнее, особенно если речь идет о грузовых машинах.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250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Учимся? Играем!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проще всего познавать мир через игру. Так воспользуйтесь этой особенностью детской психологии и проиграйте с малышом все возможные ситуации, с которыми он может столкнуться на дороге. Для этого мы воспитатели советуем использовать наглядные пособия, которые очень просто сделать самостоятельно. Возьмите лист ватмана, нарисуйте на нем дорожную разметку. Автотранспорт имитируйте с помощью игрушечных моделей машинок, а роль пешеходов могут исполнить маленькие фигурки животных из наборов или шоколадных яиц с сюрпризом.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вам придется показать ребенку, и далеко не один раз, как именно необходимо вести в той или иной ситуации. Будьте терпеливы и подробно отвечайте на все вопросы вашего малыша, какими бы странными и глупыми они не казались. Потом обязательно убедитесь, что кроха усвоил полученную от вас информацию. Поменяйтесь с ним ролями – теперь пусть он объяснит вам правила безопасного поведения на дороге. Задавайте малышу уточняющие вопросы, меняйте вводные данные – ребенок должен быть теоретически готов к любой возможной ситуацией.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Экспромт – лучший ваш помощник в подобных играх. Пусть ваш малыш на вашей игрушечной дороге побудет не только пешеходом, но и водителем – разыграйте ситуацию, когда на проезжую часть вылетает мячик, либо пешеход перебегает дорогу в неположенном месте, на красный свет, не глядя по сторонам. Такая мера поможет ребенку более объективно оценить всю серьезность положения. 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теоретическую информацию ребенок должен закрепить практическими занятиями. Причем для этого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покупать </w:t>
      </w:r>
      <w:proofErr w:type="gramStart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дорогостоящие диски или иные учебные пособия. Самыми лучшими практическими занятиями станут пешие прогулки по самым оживленным маршрутам вашего села. Выбирайте ту дорогу, где находится большое количество пешеходных переходов и перекрестков, как регулируемых, так и нерегулируемых. Обсуждайте все увиденное и вместе принимайте решения, касающиеся переходов улиц и прочих нюансов правил дорожного движения.</w:t>
      </w:r>
    </w:p>
    <w:p w:rsidR="00326368" w:rsidRPr="00326368" w:rsidRDefault="00326368" w:rsidP="0032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Безопасное поведение детей на дороге во многом зависит именно от личного примера родителей, так давайте же не будем подвергать жизнь своего ребенка, да и свою собственную, напрасным рискам. Соблюдайте правила дорожного движения, учите ребенка следовать им, перевозите малыша только в специально предназначенном для его возрастной и весовой категории авто кресла – и у вас все обязательно получится! Безопасность и жизни вашего ребенка на 90 % зависит именно от окружающих его взрослых людей, особенно от родителей</w:t>
      </w:r>
      <w:r w:rsidRPr="0032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368" w:rsidRPr="00326368" w:rsidRDefault="00326368" w:rsidP="003263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26368" w:rsidRDefault="00326368" w:rsidP="00326368"/>
    <w:sectPr w:rsidR="00326368" w:rsidSect="002F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4C"/>
    <w:multiLevelType w:val="multilevel"/>
    <w:tmpl w:val="0486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1E1B"/>
    <w:multiLevelType w:val="multilevel"/>
    <w:tmpl w:val="EF3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87D5B"/>
    <w:multiLevelType w:val="multilevel"/>
    <w:tmpl w:val="DCE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F7910"/>
    <w:multiLevelType w:val="multilevel"/>
    <w:tmpl w:val="526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368"/>
    <w:rsid w:val="002F0553"/>
    <w:rsid w:val="00326368"/>
    <w:rsid w:val="0049250A"/>
    <w:rsid w:val="0099331D"/>
    <w:rsid w:val="00D2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36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19">
    <w:name w:val="c19"/>
    <w:basedOn w:val="a"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368"/>
  </w:style>
  <w:style w:type="character" w:customStyle="1" w:styleId="c9">
    <w:name w:val="c9"/>
    <w:basedOn w:val="a0"/>
    <w:rsid w:val="00326368"/>
  </w:style>
  <w:style w:type="character" w:customStyle="1" w:styleId="c15">
    <w:name w:val="c15"/>
    <w:basedOn w:val="a0"/>
    <w:rsid w:val="00326368"/>
  </w:style>
  <w:style w:type="character" w:customStyle="1" w:styleId="c8">
    <w:name w:val="c8"/>
    <w:basedOn w:val="a0"/>
    <w:rsid w:val="00326368"/>
  </w:style>
  <w:style w:type="character" w:customStyle="1" w:styleId="c13">
    <w:name w:val="c13"/>
    <w:basedOn w:val="a0"/>
    <w:rsid w:val="00326368"/>
  </w:style>
  <w:style w:type="paragraph" w:customStyle="1" w:styleId="c7">
    <w:name w:val="c7"/>
    <w:basedOn w:val="a"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6368"/>
  </w:style>
  <w:style w:type="character" w:customStyle="1" w:styleId="c17">
    <w:name w:val="c17"/>
    <w:basedOn w:val="a0"/>
    <w:rsid w:val="00326368"/>
  </w:style>
  <w:style w:type="character" w:customStyle="1" w:styleId="c11">
    <w:name w:val="c11"/>
    <w:basedOn w:val="a0"/>
    <w:rsid w:val="00326368"/>
  </w:style>
  <w:style w:type="character" w:customStyle="1" w:styleId="c20">
    <w:name w:val="c20"/>
    <w:basedOn w:val="a0"/>
    <w:rsid w:val="00326368"/>
  </w:style>
  <w:style w:type="paragraph" w:customStyle="1" w:styleId="c18">
    <w:name w:val="c18"/>
    <w:basedOn w:val="a"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26368"/>
  </w:style>
  <w:style w:type="character" w:customStyle="1" w:styleId="c4">
    <w:name w:val="c4"/>
    <w:basedOn w:val="a0"/>
    <w:rsid w:val="00326368"/>
  </w:style>
  <w:style w:type="paragraph" w:styleId="a3">
    <w:name w:val="Balloon Text"/>
    <w:basedOn w:val="a"/>
    <w:link w:val="a4"/>
    <w:uiPriority w:val="99"/>
    <w:semiHidden/>
    <w:unhideWhenUsed/>
    <w:rsid w:val="009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2025-04-13T10:34:00Z</dcterms:created>
  <dcterms:modified xsi:type="dcterms:W3CDTF">2025-04-13T10:56:00Z</dcterms:modified>
</cp:coreProperties>
</file>